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141" w:rsidRDefault="00677141" w:rsidP="009424C5">
      <w:pPr>
        <w:spacing w:line="480" w:lineRule="auto"/>
        <w:jc w:val="center"/>
        <w:rPr>
          <w:rFonts w:ascii="Times New Roman" w:hAnsi="Times New Roman" w:cs="Times New Roman"/>
          <w:sz w:val="24"/>
          <w:szCs w:val="24"/>
        </w:rPr>
      </w:pPr>
    </w:p>
    <w:p w:rsidR="00677141" w:rsidRDefault="00677141" w:rsidP="009424C5">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D07503" w:rsidRDefault="00E049D9" w:rsidP="00673FF0">
      <w:pPr>
        <w:spacing w:line="480" w:lineRule="auto"/>
        <w:jc w:val="center"/>
        <w:rPr>
          <w:rFonts w:ascii="Times New Roman" w:hAnsi="Times New Roman" w:cs="Times New Roman"/>
          <w:sz w:val="24"/>
          <w:szCs w:val="24"/>
        </w:rPr>
      </w:pPr>
      <w:r w:rsidRPr="00677141">
        <w:rPr>
          <w:rFonts w:ascii="Times New Roman" w:hAnsi="Times New Roman" w:cs="Times New Roman"/>
          <w:sz w:val="24"/>
          <w:szCs w:val="24"/>
        </w:rPr>
        <w:t>Criteria for trustworthiness</w:t>
      </w:r>
    </w:p>
    <w:p w:rsidR="00677141" w:rsidRDefault="00E049D9" w:rsidP="003B52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77141" w:rsidRDefault="00E049D9" w:rsidP="003B52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77141" w:rsidRDefault="00677141" w:rsidP="003B5293">
      <w:pPr>
        <w:spacing w:line="480" w:lineRule="auto"/>
        <w:jc w:val="center"/>
        <w:rPr>
          <w:rFonts w:ascii="Times New Roman" w:hAnsi="Times New Roman" w:cs="Times New Roman"/>
          <w:sz w:val="24"/>
          <w:szCs w:val="24"/>
        </w:rPr>
      </w:pPr>
    </w:p>
    <w:p w:rsidR="00677141" w:rsidRDefault="00677141" w:rsidP="003B5293">
      <w:pPr>
        <w:spacing w:line="480" w:lineRule="auto"/>
        <w:jc w:val="center"/>
        <w:rPr>
          <w:rFonts w:ascii="Times New Roman" w:hAnsi="Times New Roman" w:cs="Times New Roman"/>
          <w:sz w:val="24"/>
          <w:szCs w:val="24"/>
        </w:rPr>
      </w:pPr>
    </w:p>
    <w:p w:rsidR="009A6B99" w:rsidRDefault="009A6B99" w:rsidP="003B5293">
      <w:pPr>
        <w:tabs>
          <w:tab w:val="left" w:pos="3555"/>
        </w:tabs>
        <w:spacing w:line="480" w:lineRule="auto"/>
        <w:rPr>
          <w:rFonts w:ascii="Times New Roman" w:hAnsi="Times New Roman" w:cs="Times New Roman"/>
          <w:sz w:val="24"/>
          <w:szCs w:val="24"/>
        </w:rPr>
      </w:pPr>
    </w:p>
    <w:p w:rsidR="00673FF0" w:rsidRDefault="00673FF0" w:rsidP="003B5293">
      <w:pPr>
        <w:tabs>
          <w:tab w:val="left" w:pos="3555"/>
        </w:tabs>
        <w:spacing w:line="480" w:lineRule="auto"/>
        <w:jc w:val="center"/>
        <w:rPr>
          <w:rFonts w:ascii="Times New Roman" w:hAnsi="Times New Roman" w:cs="Times New Roman"/>
          <w:sz w:val="24"/>
          <w:szCs w:val="24"/>
        </w:rPr>
      </w:pPr>
    </w:p>
    <w:p w:rsidR="00673FF0" w:rsidRDefault="00673FF0" w:rsidP="003B5293">
      <w:pPr>
        <w:tabs>
          <w:tab w:val="left" w:pos="3555"/>
        </w:tabs>
        <w:spacing w:line="480" w:lineRule="auto"/>
        <w:jc w:val="center"/>
        <w:rPr>
          <w:rFonts w:ascii="Times New Roman" w:hAnsi="Times New Roman" w:cs="Times New Roman"/>
          <w:sz w:val="24"/>
          <w:szCs w:val="24"/>
        </w:rPr>
      </w:pPr>
    </w:p>
    <w:p w:rsidR="00677141" w:rsidRDefault="00E049D9" w:rsidP="003B5293">
      <w:pPr>
        <w:tabs>
          <w:tab w:val="left" w:pos="3555"/>
        </w:tabs>
        <w:spacing w:line="480" w:lineRule="auto"/>
        <w:jc w:val="center"/>
        <w:rPr>
          <w:rFonts w:ascii="Times New Roman" w:hAnsi="Times New Roman" w:cs="Times New Roman"/>
          <w:sz w:val="24"/>
          <w:szCs w:val="24"/>
        </w:rPr>
      </w:pPr>
      <w:r w:rsidRPr="00677141">
        <w:rPr>
          <w:rFonts w:ascii="Times New Roman" w:hAnsi="Times New Roman" w:cs="Times New Roman"/>
          <w:sz w:val="24"/>
          <w:szCs w:val="24"/>
        </w:rPr>
        <w:lastRenderedPageBreak/>
        <w:t>Criteria for trustworthiness</w:t>
      </w:r>
    </w:p>
    <w:p w:rsidR="00677141" w:rsidRPr="000E5DDC" w:rsidRDefault="00E049D9" w:rsidP="003B5293">
      <w:pPr>
        <w:tabs>
          <w:tab w:val="left" w:pos="3555"/>
        </w:tabs>
        <w:spacing w:line="480" w:lineRule="auto"/>
        <w:jc w:val="center"/>
        <w:rPr>
          <w:rFonts w:ascii="Times New Roman" w:hAnsi="Times New Roman" w:cs="Times New Roman"/>
          <w:b/>
          <w:sz w:val="24"/>
          <w:szCs w:val="24"/>
        </w:rPr>
      </w:pPr>
      <w:r w:rsidRPr="000E5DDC">
        <w:rPr>
          <w:rFonts w:ascii="Times New Roman" w:hAnsi="Times New Roman" w:cs="Times New Roman"/>
          <w:b/>
          <w:sz w:val="24"/>
          <w:szCs w:val="24"/>
        </w:rPr>
        <w:t>Introduction</w:t>
      </w:r>
    </w:p>
    <w:p w:rsidR="00677141" w:rsidRPr="00677141" w:rsidRDefault="008470FA"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Lincoln and Guba identified four criteria for establishing the trustworthiness </w:t>
      </w:r>
      <w:r w:rsidR="00C4247D">
        <w:rPr>
          <w:rFonts w:ascii="Times New Roman" w:hAnsi="Times New Roman" w:cs="Times New Roman"/>
          <w:sz w:val="24"/>
          <w:szCs w:val="24"/>
        </w:rPr>
        <w:t>in qualitative research. The purpose of integrity in research is to support the arguments in the study so that the results</w:t>
      </w:r>
      <w:r w:rsidR="009A6B99">
        <w:rPr>
          <w:rFonts w:ascii="Times New Roman" w:hAnsi="Times New Roman" w:cs="Times New Roman"/>
          <w:sz w:val="24"/>
          <w:szCs w:val="24"/>
        </w:rPr>
        <w:t xml:space="preserve"> are worth paying attention to</w:t>
      </w:r>
      <w:r w:rsidR="000E5DDC">
        <w:rPr>
          <w:rFonts w:ascii="Times New Roman" w:hAnsi="Times New Roman" w:cs="Times New Roman"/>
          <w:sz w:val="24"/>
          <w:szCs w:val="24"/>
        </w:rPr>
        <w:t>. Due to the many uncertainties and doubts on qualitative research, Lincoln and Guba came out with four criteria for determining the trustworthiness in qualitative research. This paper explores the four criteria for trustworthiness in qualitative research of credibility, dependabili</w:t>
      </w:r>
      <w:r w:rsidR="009A6B99">
        <w:rPr>
          <w:rFonts w:ascii="Times New Roman" w:hAnsi="Times New Roman" w:cs="Times New Roman"/>
          <w:sz w:val="24"/>
          <w:szCs w:val="24"/>
        </w:rPr>
        <w:t>ty, confir</w:t>
      </w:r>
      <w:r w:rsidR="000E5DDC">
        <w:rPr>
          <w:rFonts w:ascii="Times New Roman" w:hAnsi="Times New Roman" w:cs="Times New Roman"/>
          <w:sz w:val="24"/>
          <w:szCs w:val="24"/>
        </w:rPr>
        <w:t>m</w:t>
      </w:r>
      <w:r w:rsidR="009A6B99">
        <w:rPr>
          <w:rFonts w:ascii="Times New Roman" w:hAnsi="Times New Roman" w:cs="Times New Roman"/>
          <w:sz w:val="24"/>
          <w:szCs w:val="24"/>
        </w:rPr>
        <w:t>abil</w:t>
      </w:r>
      <w:r w:rsidR="000E5DDC">
        <w:rPr>
          <w:rFonts w:ascii="Times New Roman" w:hAnsi="Times New Roman" w:cs="Times New Roman"/>
          <w:sz w:val="24"/>
          <w:szCs w:val="24"/>
        </w:rPr>
        <w:t>ity</w:t>
      </w:r>
      <w:r w:rsidR="003B5293">
        <w:rPr>
          <w:rFonts w:ascii="Times New Roman" w:hAnsi="Times New Roman" w:cs="Times New Roman"/>
          <w:sz w:val="24"/>
          <w:szCs w:val="24"/>
        </w:rPr>
        <w:t>,</w:t>
      </w:r>
      <w:r w:rsidR="000E5DDC" w:rsidRPr="003B5293">
        <w:rPr>
          <w:rFonts w:ascii="Times New Roman" w:hAnsi="Times New Roman" w:cs="Times New Roman"/>
          <w:noProof/>
          <w:sz w:val="24"/>
          <w:szCs w:val="24"/>
        </w:rPr>
        <w:t>and</w:t>
      </w:r>
      <w:r w:rsidR="000E5DDC">
        <w:rPr>
          <w:rFonts w:ascii="Times New Roman" w:hAnsi="Times New Roman" w:cs="Times New Roman"/>
          <w:sz w:val="24"/>
          <w:szCs w:val="24"/>
        </w:rPr>
        <w:t xml:space="preserve"> transferability. </w:t>
      </w:r>
      <w:r w:rsidR="00853146">
        <w:rPr>
          <w:rFonts w:ascii="Times New Roman" w:hAnsi="Times New Roman" w:cs="Times New Roman"/>
          <w:sz w:val="24"/>
          <w:szCs w:val="24"/>
        </w:rPr>
        <w:t>This paper also gives a personal view on whether</w:t>
      </w:r>
      <w:r w:rsidR="00147DF0">
        <w:rPr>
          <w:rFonts w:ascii="Times New Roman" w:hAnsi="Times New Roman" w:cs="Times New Roman"/>
          <w:sz w:val="24"/>
          <w:szCs w:val="24"/>
        </w:rPr>
        <w:t xml:space="preserve"> each of</w:t>
      </w:r>
      <w:r w:rsidR="00853146">
        <w:rPr>
          <w:rFonts w:ascii="Times New Roman" w:hAnsi="Times New Roman" w:cs="Times New Roman"/>
          <w:sz w:val="24"/>
          <w:szCs w:val="24"/>
        </w:rPr>
        <w:t xml:space="preserve"> these criteria </w:t>
      </w:r>
      <w:r w:rsidR="00853146" w:rsidRPr="003B5293">
        <w:rPr>
          <w:rFonts w:ascii="Times New Roman" w:hAnsi="Times New Roman" w:cs="Times New Roman"/>
          <w:noProof/>
          <w:sz w:val="24"/>
          <w:szCs w:val="24"/>
        </w:rPr>
        <w:t>justif</w:t>
      </w:r>
      <w:r w:rsidR="003B5293">
        <w:rPr>
          <w:rFonts w:ascii="Times New Roman" w:hAnsi="Times New Roman" w:cs="Times New Roman"/>
          <w:noProof/>
          <w:sz w:val="24"/>
          <w:szCs w:val="24"/>
        </w:rPr>
        <w:t>ies</w:t>
      </w:r>
      <w:r w:rsidR="00853146">
        <w:rPr>
          <w:rFonts w:ascii="Times New Roman" w:hAnsi="Times New Roman" w:cs="Times New Roman"/>
          <w:sz w:val="24"/>
          <w:szCs w:val="24"/>
        </w:rPr>
        <w:t xml:space="preserve"> qualitative research as rigorous or not.</w:t>
      </w:r>
    </w:p>
    <w:p w:rsidR="0013328C" w:rsidRDefault="00E049D9" w:rsidP="003B5293">
      <w:pPr>
        <w:tabs>
          <w:tab w:val="left" w:pos="3555"/>
        </w:tabs>
        <w:spacing w:line="480" w:lineRule="auto"/>
        <w:jc w:val="center"/>
        <w:rPr>
          <w:rFonts w:ascii="Times New Roman" w:hAnsi="Times New Roman" w:cs="Times New Roman"/>
          <w:b/>
          <w:sz w:val="24"/>
          <w:szCs w:val="24"/>
        </w:rPr>
      </w:pPr>
      <w:r w:rsidRPr="009A6B99">
        <w:rPr>
          <w:rFonts w:ascii="Times New Roman" w:hAnsi="Times New Roman" w:cs="Times New Roman"/>
          <w:b/>
          <w:sz w:val="24"/>
          <w:szCs w:val="24"/>
        </w:rPr>
        <w:t>Credibility</w:t>
      </w:r>
    </w:p>
    <w:p w:rsidR="0013328C" w:rsidRDefault="00853146"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According to Lincoln and Guba, credibility in qualitative research means the concept of internal consistency, whereby the main issue is how to make certain rigor in the research process and the way of communicating to other people that we have done so.</w:t>
      </w:r>
      <w:r w:rsidR="004B38E7" w:rsidRPr="004B38E7">
        <w:rPr>
          <w:rFonts w:ascii="Times New Roman" w:hAnsi="Times New Roman" w:cs="Times New Roman"/>
          <w:sz w:val="24"/>
          <w:szCs w:val="24"/>
        </w:rPr>
        <w:t>Denzi</w:t>
      </w:r>
      <w:r w:rsidR="004B38E7">
        <w:rPr>
          <w:rFonts w:ascii="Times New Roman" w:hAnsi="Times New Roman" w:cs="Times New Roman"/>
          <w:sz w:val="24"/>
          <w:szCs w:val="24"/>
        </w:rPr>
        <w:t xml:space="preserve">n&amp; Lincoln </w:t>
      </w:r>
      <w:r w:rsidR="004B38E7" w:rsidRPr="004B38E7">
        <w:rPr>
          <w:rFonts w:ascii="Times New Roman" w:hAnsi="Times New Roman" w:cs="Times New Roman"/>
          <w:sz w:val="24"/>
          <w:szCs w:val="24"/>
        </w:rPr>
        <w:t>(2016</w:t>
      </w:r>
      <w:r w:rsidR="004B38E7">
        <w:rPr>
          <w:rFonts w:ascii="Times New Roman" w:hAnsi="Times New Roman" w:cs="Times New Roman"/>
          <w:sz w:val="24"/>
          <w:szCs w:val="24"/>
        </w:rPr>
        <w:t>)</w:t>
      </w:r>
      <w:r w:rsidR="00344F1A">
        <w:rPr>
          <w:rFonts w:ascii="Times New Roman" w:hAnsi="Times New Roman" w:cs="Times New Roman"/>
          <w:sz w:val="24"/>
          <w:szCs w:val="24"/>
        </w:rPr>
        <w:t xml:space="preserve"> define credibility </w:t>
      </w:r>
      <w:r w:rsidR="004B38E7">
        <w:rPr>
          <w:rFonts w:ascii="Times New Roman" w:hAnsi="Times New Roman" w:cs="Times New Roman"/>
          <w:sz w:val="24"/>
          <w:szCs w:val="24"/>
        </w:rPr>
        <w:t>as the confidence that can be p</w:t>
      </w:r>
      <w:r w:rsidR="00344F1A">
        <w:rPr>
          <w:rFonts w:ascii="Times New Roman" w:hAnsi="Times New Roman" w:cs="Times New Roman"/>
          <w:sz w:val="24"/>
          <w:szCs w:val="24"/>
        </w:rPr>
        <w:t>lac</w:t>
      </w:r>
      <w:r w:rsidR="004B38E7">
        <w:rPr>
          <w:rFonts w:ascii="Times New Roman" w:hAnsi="Times New Roman" w:cs="Times New Roman"/>
          <w:sz w:val="24"/>
          <w:szCs w:val="24"/>
        </w:rPr>
        <w:t>e</w:t>
      </w:r>
      <w:r w:rsidR="00344F1A">
        <w:rPr>
          <w:rFonts w:ascii="Times New Roman" w:hAnsi="Times New Roman" w:cs="Times New Roman"/>
          <w:sz w:val="24"/>
          <w:szCs w:val="24"/>
        </w:rPr>
        <w:t>d in the truth of research findings.</w:t>
      </w:r>
      <w:r>
        <w:rPr>
          <w:rFonts w:ascii="Times New Roman" w:hAnsi="Times New Roman" w:cs="Times New Roman"/>
          <w:sz w:val="24"/>
          <w:szCs w:val="24"/>
        </w:rPr>
        <w:t xml:space="preserve"> In other words, it is the confidence in </w:t>
      </w:r>
      <w:r w:rsidR="003B5293">
        <w:rPr>
          <w:rFonts w:ascii="Times New Roman" w:hAnsi="Times New Roman" w:cs="Times New Roman"/>
          <w:sz w:val="24"/>
          <w:szCs w:val="24"/>
        </w:rPr>
        <w:t xml:space="preserve">the </w:t>
      </w:r>
      <w:r w:rsidRPr="003B5293">
        <w:rPr>
          <w:rFonts w:ascii="Times New Roman" w:hAnsi="Times New Roman" w:cs="Times New Roman"/>
          <w:noProof/>
          <w:sz w:val="24"/>
          <w:szCs w:val="24"/>
        </w:rPr>
        <w:t>realit</w:t>
      </w:r>
      <w:r>
        <w:rPr>
          <w:rFonts w:ascii="Times New Roman" w:hAnsi="Times New Roman" w:cs="Times New Roman"/>
          <w:sz w:val="24"/>
          <w:szCs w:val="24"/>
        </w:rPr>
        <w:t xml:space="preserve">y of the findings. Lincoln </w:t>
      </w:r>
      <w:r w:rsidR="003B5293">
        <w:rPr>
          <w:rFonts w:ascii="Times New Roman" w:hAnsi="Times New Roman" w:cs="Times New Roman"/>
          <w:sz w:val="24"/>
          <w:szCs w:val="24"/>
        </w:rPr>
        <w:t>and Guba identified the following</w:t>
      </w:r>
      <w:r w:rsidR="00344F1A">
        <w:rPr>
          <w:rFonts w:ascii="Times New Roman" w:hAnsi="Times New Roman" w:cs="Times New Roman"/>
          <w:sz w:val="24"/>
          <w:szCs w:val="24"/>
        </w:rPr>
        <w:t>techniques</w:t>
      </w:r>
      <w:r>
        <w:rPr>
          <w:rFonts w:ascii="Times New Roman" w:hAnsi="Times New Roman" w:cs="Times New Roman"/>
          <w:sz w:val="24"/>
          <w:szCs w:val="24"/>
        </w:rPr>
        <w:t xml:space="preserve"> for es</w:t>
      </w:r>
      <w:r w:rsidR="000B586C">
        <w:rPr>
          <w:rFonts w:ascii="Times New Roman" w:hAnsi="Times New Roman" w:cs="Times New Roman"/>
          <w:sz w:val="24"/>
          <w:szCs w:val="24"/>
        </w:rPr>
        <w:t>tablishing credibility</w:t>
      </w:r>
      <w:r w:rsidR="003B5293">
        <w:rPr>
          <w:rFonts w:ascii="Times New Roman" w:hAnsi="Times New Roman" w:cs="Times New Roman"/>
          <w:sz w:val="24"/>
          <w:szCs w:val="24"/>
        </w:rPr>
        <w:t>:</w:t>
      </w:r>
      <w:r>
        <w:rPr>
          <w:rFonts w:ascii="Times New Roman" w:hAnsi="Times New Roman" w:cs="Times New Roman"/>
          <w:sz w:val="24"/>
          <w:szCs w:val="24"/>
        </w:rPr>
        <w:t xml:space="preserve"> prolonged engagement, persistent o</w:t>
      </w:r>
      <w:r w:rsidR="00344F1A">
        <w:rPr>
          <w:rFonts w:ascii="Times New Roman" w:hAnsi="Times New Roman" w:cs="Times New Roman"/>
          <w:sz w:val="24"/>
          <w:szCs w:val="24"/>
        </w:rPr>
        <w:t>b</w:t>
      </w:r>
      <w:r>
        <w:rPr>
          <w:rFonts w:ascii="Times New Roman" w:hAnsi="Times New Roman" w:cs="Times New Roman"/>
          <w:sz w:val="24"/>
          <w:szCs w:val="24"/>
        </w:rPr>
        <w:t xml:space="preserve">servation, peer debriefing, triangulation, referential </w:t>
      </w:r>
      <w:r w:rsidR="00344F1A">
        <w:rPr>
          <w:rFonts w:ascii="Times New Roman" w:hAnsi="Times New Roman" w:cs="Times New Roman"/>
          <w:sz w:val="24"/>
          <w:szCs w:val="24"/>
        </w:rPr>
        <w:t>adequacy, member checks</w:t>
      </w:r>
      <w:r w:rsidR="004B38E7">
        <w:rPr>
          <w:rFonts w:ascii="Times New Roman" w:hAnsi="Times New Roman" w:cs="Times New Roman"/>
          <w:sz w:val="24"/>
          <w:szCs w:val="24"/>
        </w:rPr>
        <w:t xml:space="preserve">, and negative case analysis(Krefting, </w:t>
      </w:r>
      <w:r w:rsidR="004B38E7" w:rsidRPr="004B38E7">
        <w:rPr>
          <w:rFonts w:ascii="Times New Roman" w:hAnsi="Times New Roman" w:cs="Times New Roman"/>
          <w:sz w:val="24"/>
          <w:szCs w:val="24"/>
        </w:rPr>
        <w:t xml:space="preserve">2011). </w:t>
      </w:r>
    </w:p>
    <w:p w:rsidR="00853146" w:rsidRPr="0013328C" w:rsidRDefault="00344F1A" w:rsidP="003B5293">
      <w:pPr>
        <w:tabs>
          <w:tab w:val="left" w:pos="3555"/>
        </w:tabs>
        <w:spacing w:line="480" w:lineRule="auto"/>
        <w:rPr>
          <w:rFonts w:ascii="Times New Roman" w:hAnsi="Times New Roman" w:cs="Times New Roman"/>
          <w:b/>
          <w:sz w:val="24"/>
          <w:szCs w:val="24"/>
        </w:rPr>
      </w:pPr>
      <w:r>
        <w:rPr>
          <w:rFonts w:ascii="Times New Roman" w:hAnsi="Times New Roman" w:cs="Times New Roman"/>
          <w:sz w:val="24"/>
          <w:szCs w:val="24"/>
        </w:rPr>
        <w:t xml:space="preserve">Prolonged engagement in </w:t>
      </w:r>
      <w:r w:rsidR="003B5293">
        <w:rPr>
          <w:rFonts w:ascii="Times New Roman" w:hAnsi="Times New Roman" w:cs="Times New Roman"/>
          <w:sz w:val="24"/>
          <w:szCs w:val="24"/>
        </w:rPr>
        <w:t xml:space="preserve">the </w:t>
      </w:r>
      <w:r w:rsidRPr="003B5293">
        <w:rPr>
          <w:rFonts w:ascii="Times New Roman" w:hAnsi="Times New Roman" w:cs="Times New Roman"/>
          <w:noProof/>
          <w:sz w:val="24"/>
          <w:szCs w:val="24"/>
        </w:rPr>
        <w:t>field</w:t>
      </w:r>
      <w:r>
        <w:rPr>
          <w:rFonts w:ascii="Times New Roman" w:hAnsi="Times New Roman" w:cs="Times New Roman"/>
          <w:sz w:val="24"/>
          <w:szCs w:val="24"/>
        </w:rPr>
        <w:t xml:space="preserve"> means extending </w:t>
      </w:r>
      <w:r w:rsidR="003B5293">
        <w:rPr>
          <w:rFonts w:ascii="Times New Roman" w:hAnsi="Times New Roman" w:cs="Times New Roman"/>
          <w:sz w:val="24"/>
          <w:szCs w:val="24"/>
        </w:rPr>
        <w:t xml:space="preserve">the </w:t>
      </w:r>
      <w:r w:rsidRPr="003B5293">
        <w:rPr>
          <w:rFonts w:ascii="Times New Roman" w:hAnsi="Times New Roman" w:cs="Times New Roman"/>
          <w:noProof/>
          <w:sz w:val="24"/>
          <w:szCs w:val="24"/>
        </w:rPr>
        <w:t>time</w:t>
      </w:r>
      <w:r>
        <w:rPr>
          <w:rFonts w:ascii="Times New Roman" w:hAnsi="Times New Roman" w:cs="Times New Roman"/>
          <w:sz w:val="24"/>
          <w:szCs w:val="24"/>
        </w:rPr>
        <w:t xml:space="preserve"> in the respondents which </w:t>
      </w:r>
      <w:r w:rsidRPr="003B5293">
        <w:rPr>
          <w:rFonts w:ascii="Times New Roman" w:hAnsi="Times New Roman" w:cs="Times New Roman"/>
          <w:noProof/>
          <w:sz w:val="24"/>
          <w:szCs w:val="24"/>
        </w:rPr>
        <w:t>improve</w:t>
      </w:r>
      <w:r>
        <w:rPr>
          <w:rFonts w:ascii="Times New Roman" w:hAnsi="Times New Roman" w:cs="Times New Roman"/>
          <w:sz w:val="24"/>
          <w:szCs w:val="24"/>
        </w:rPr>
        <w:t xml:space="preserve"> the trust of the respondents. Use of peer briefing </w:t>
      </w:r>
      <w:r w:rsidR="009A6B99">
        <w:rPr>
          <w:rFonts w:ascii="Times New Roman" w:hAnsi="Times New Roman" w:cs="Times New Roman"/>
          <w:sz w:val="24"/>
          <w:szCs w:val="24"/>
        </w:rPr>
        <w:t>technique</w:t>
      </w:r>
      <w:r>
        <w:rPr>
          <w:rFonts w:ascii="Times New Roman" w:hAnsi="Times New Roman" w:cs="Times New Roman"/>
          <w:sz w:val="24"/>
          <w:szCs w:val="24"/>
        </w:rPr>
        <w:t xml:space="preserve"> requires that the researcher </w:t>
      </w:r>
      <w:r w:rsidR="00530A5F">
        <w:rPr>
          <w:rFonts w:ascii="Times New Roman" w:hAnsi="Times New Roman" w:cs="Times New Roman"/>
          <w:sz w:val="24"/>
          <w:szCs w:val="24"/>
        </w:rPr>
        <w:t xml:space="preserve">to seek support from other </w:t>
      </w:r>
      <w:r w:rsidR="009A6B99">
        <w:rPr>
          <w:rFonts w:ascii="Times New Roman" w:hAnsi="Times New Roman" w:cs="Times New Roman"/>
          <w:sz w:val="24"/>
          <w:szCs w:val="24"/>
        </w:rPr>
        <w:t>professionals</w:t>
      </w:r>
      <w:r w:rsidR="00530A5F">
        <w:rPr>
          <w:rFonts w:ascii="Times New Roman" w:hAnsi="Times New Roman" w:cs="Times New Roman"/>
          <w:sz w:val="24"/>
          <w:szCs w:val="24"/>
        </w:rPr>
        <w:t xml:space="preserve"> who are willing to provide scholarly guidance. Triangulation involves the use of multiple methods, sources and theories to obtain corroborating </w:t>
      </w:r>
      <w:r w:rsidR="009A6B99">
        <w:rPr>
          <w:rFonts w:ascii="Times New Roman" w:hAnsi="Times New Roman" w:cs="Times New Roman"/>
          <w:sz w:val="24"/>
          <w:szCs w:val="24"/>
        </w:rPr>
        <w:t>evidence</w:t>
      </w:r>
      <w:r w:rsidR="00530A5F">
        <w:rPr>
          <w:rFonts w:ascii="Times New Roman" w:hAnsi="Times New Roman" w:cs="Times New Roman"/>
          <w:sz w:val="24"/>
          <w:szCs w:val="24"/>
        </w:rPr>
        <w:t xml:space="preserve">. </w:t>
      </w:r>
      <w:r w:rsidR="00530A5F">
        <w:rPr>
          <w:rFonts w:ascii="Times New Roman" w:hAnsi="Times New Roman" w:cs="Times New Roman"/>
          <w:sz w:val="24"/>
          <w:szCs w:val="24"/>
        </w:rPr>
        <w:lastRenderedPageBreak/>
        <w:t xml:space="preserve">Member checks </w:t>
      </w:r>
      <w:r w:rsidR="003B5293">
        <w:rPr>
          <w:rFonts w:ascii="Times New Roman" w:hAnsi="Times New Roman" w:cs="Times New Roman"/>
          <w:noProof/>
          <w:sz w:val="24"/>
          <w:szCs w:val="24"/>
        </w:rPr>
        <w:t>are</w:t>
      </w:r>
      <w:r w:rsidR="00530A5F">
        <w:rPr>
          <w:rFonts w:ascii="Times New Roman" w:hAnsi="Times New Roman" w:cs="Times New Roman"/>
          <w:sz w:val="24"/>
          <w:szCs w:val="24"/>
        </w:rPr>
        <w:t xml:space="preserve"> the heart of credibility, and it involves the researcher asking the participants to review the data collected by the interviewer and the researcher's interpretation of that particular interview data. </w:t>
      </w:r>
    </w:p>
    <w:p w:rsidR="00530A5F" w:rsidRDefault="003B5293"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I</w:t>
      </w:r>
      <w:r w:rsidR="00E049D9">
        <w:rPr>
          <w:rFonts w:ascii="Times New Roman" w:hAnsi="Times New Roman" w:cs="Times New Roman"/>
          <w:sz w:val="24"/>
          <w:szCs w:val="24"/>
        </w:rPr>
        <w:t xml:space="preserve">n my opinion, credibility is a good </w:t>
      </w:r>
      <w:r w:rsidR="00E049D9" w:rsidRPr="003B5293">
        <w:rPr>
          <w:rFonts w:ascii="Times New Roman" w:hAnsi="Times New Roman" w:cs="Times New Roman"/>
          <w:noProof/>
          <w:sz w:val="24"/>
          <w:szCs w:val="24"/>
        </w:rPr>
        <w:t>criteri</w:t>
      </w:r>
      <w:r>
        <w:rPr>
          <w:rFonts w:ascii="Times New Roman" w:hAnsi="Times New Roman" w:cs="Times New Roman"/>
          <w:noProof/>
          <w:sz w:val="24"/>
          <w:szCs w:val="24"/>
        </w:rPr>
        <w:t>on</w:t>
      </w:r>
      <w:r w:rsidR="00E049D9">
        <w:rPr>
          <w:rFonts w:ascii="Times New Roman" w:hAnsi="Times New Roman" w:cs="Times New Roman"/>
          <w:sz w:val="24"/>
          <w:szCs w:val="24"/>
        </w:rPr>
        <w:t xml:space="preserve"> for determining the trustworthiness of qualitative data. This is because the </w:t>
      </w:r>
      <w:r w:rsidR="0053167D">
        <w:rPr>
          <w:rFonts w:ascii="Times New Roman" w:hAnsi="Times New Roman" w:cs="Times New Roman"/>
          <w:sz w:val="24"/>
          <w:szCs w:val="24"/>
        </w:rPr>
        <w:t>techniques</w:t>
      </w:r>
      <w:r w:rsidR="00E049D9">
        <w:rPr>
          <w:rFonts w:ascii="Times New Roman" w:hAnsi="Times New Roman" w:cs="Times New Roman"/>
          <w:sz w:val="24"/>
          <w:szCs w:val="24"/>
        </w:rPr>
        <w:t xml:space="preserve"> it uses covers all the possible loopholes which can lead to inaccurate data. The methods especially triangulation and member checks are essential in this method and help to ensure that the research is </w:t>
      </w:r>
      <w:r w:rsidR="0053167D">
        <w:rPr>
          <w:rFonts w:ascii="Times New Roman" w:hAnsi="Times New Roman" w:cs="Times New Roman"/>
          <w:sz w:val="24"/>
          <w:szCs w:val="24"/>
        </w:rPr>
        <w:t>objective, impartial and not biased in any way.</w:t>
      </w:r>
    </w:p>
    <w:p w:rsidR="0053167D" w:rsidRPr="009A6B99" w:rsidRDefault="00E049D9" w:rsidP="003B5293">
      <w:pPr>
        <w:tabs>
          <w:tab w:val="left" w:pos="3555"/>
        </w:tabs>
        <w:spacing w:line="480" w:lineRule="auto"/>
        <w:jc w:val="center"/>
        <w:rPr>
          <w:rFonts w:ascii="Times New Roman" w:hAnsi="Times New Roman" w:cs="Times New Roman"/>
          <w:b/>
          <w:sz w:val="24"/>
          <w:szCs w:val="24"/>
        </w:rPr>
      </w:pPr>
      <w:r w:rsidRPr="009A6B99">
        <w:rPr>
          <w:rFonts w:ascii="Times New Roman" w:hAnsi="Times New Roman" w:cs="Times New Roman"/>
          <w:b/>
          <w:sz w:val="24"/>
          <w:szCs w:val="24"/>
        </w:rPr>
        <w:t>Transferability</w:t>
      </w:r>
    </w:p>
    <w:p w:rsidR="0013328C" w:rsidRDefault="0053167D"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This is also referred to generalization, and </w:t>
      </w:r>
      <w:r w:rsidR="003B5293">
        <w:rPr>
          <w:rFonts w:ascii="Times New Roman" w:hAnsi="Times New Roman" w:cs="Times New Roman"/>
          <w:sz w:val="24"/>
          <w:szCs w:val="24"/>
        </w:rPr>
        <w:t>it’s</w:t>
      </w:r>
      <w:r>
        <w:rPr>
          <w:rFonts w:ascii="Times New Roman" w:hAnsi="Times New Roman" w:cs="Times New Roman"/>
          <w:sz w:val="24"/>
          <w:szCs w:val="24"/>
        </w:rPr>
        <w:t xml:space="preserve"> the degree to which the results of qualitative research can be transferred to other contexts or situations with other respondents. This criteria mainly uses purposive sampling as its main technique. Purposive sampling involves selecting research objects such a</w:t>
      </w:r>
      <w:r w:rsidR="00203505">
        <w:rPr>
          <w:rFonts w:ascii="Times New Roman" w:hAnsi="Times New Roman" w:cs="Times New Roman"/>
          <w:sz w:val="24"/>
          <w:szCs w:val="24"/>
        </w:rPr>
        <w:t>s</w:t>
      </w:r>
      <w:r>
        <w:rPr>
          <w:rFonts w:ascii="Times New Roman" w:hAnsi="Times New Roman" w:cs="Times New Roman"/>
          <w:sz w:val="24"/>
          <w:szCs w:val="24"/>
        </w:rPr>
        <w:t xml:space="preserve"> groups, individuals, based on specific purposes with answering research questions. The researcher uses key informants who he deems to be knowledgeable </w:t>
      </w:r>
      <w:r w:rsidR="00203505">
        <w:rPr>
          <w:rFonts w:ascii="Times New Roman" w:hAnsi="Times New Roman" w:cs="Times New Roman"/>
          <w:sz w:val="24"/>
          <w:szCs w:val="24"/>
        </w:rPr>
        <w:t>on the subject of research(</w:t>
      </w:r>
      <w:r w:rsidR="00203505" w:rsidRPr="00203505">
        <w:rPr>
          <w:rFonts w:ascii="Times New Roman" w:hAnsi="Times New Roman" w:cs="Times New Roman"/>
          <w:sz w:val="24"/>
          <w:szCs w:val="24"/>
        </w:rPr>
        <w:t>Gu</w:t>
      </w:r>
      <w:r w:rsidR="00F700E6">
        <w:rPr>
          <w:rFonts w:ascii="Times New Roman" w:hAnsi="Times New Roman" w:cs="Times New Roman"/>
          <w:sz w:val="24"/>
          <w:szCs w:val="24"/>
        </w:rPr>
        <w:t>ba</w:t>
      </w:r>
      <w:r w:rsidR="00203505">
        <w:rPr>
          <w:rFonts w:ascii="Times New Roman" w:hAnsi="Times New Roman" w:cs="Times New Roman"/>
          <w:sz w:val="24"/>
          <w:szCs w:val="24"/>
        </w:rPr>
        <w:t xml:space="preserve">&amp; Lincoln, </w:t>
      </w:r>
      <w:r w:rsidR="00203505" w:rsidRPr="00203505">
        <w:rPr>
          <w:rFonts w:ascii="Times New Roman" w:hAnsi="Times New Roman" w:cs="Times New Roman"/>
          <w:sz w:val="24"/>
          <w:szCs w:val="24"/>
        </w:rPr>
        <w:t>2014</w:t>
      </w:r>
      <w:r w:rsidR="00203505">
        <w:rPr>
          <w:rFonts w:ascii="Times New Roman" w:hAnsi="Times New Roman" w:cs="Times New Roman"/>
          <w:sz w:val="24"/>
          <w:szCs w:val="24"/>
        </w:rPr>
        <w:t>).</w:t>
      </w:r>
    </w:p>
    <w:p w:rsidR="0053167D" w:rsidRDefault="00E049D9"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            I</w:t>
      </w:r>
      <w:r w:rsidR="00C30FB9">
        <w:rPr>
          <w:rFonts w:ascii="Times New Roman" w:hAnsi="Times New Roman" w:cs="Times New Roman"/>
          <w:sz w:val="24"/>
          <w:szCs w:val="24"/>
        </w:rPr>
        <w:t xml:space="preserve">n my opinion, this criteria is not a good one in establishing the trustworthiness </w:t>
      </w:r>
      <w:r w:rsidR="005A3B18">
        <w:rPr>
          <w:rFonts w:ascii="Times New Roman" w:hAnsi="Times New Roman" w:cs="Times New Roman"/>
          <w:sz w:val="24"/>
          <w:szCs w:val="24"/>
        </w:rPr>
        <w:t>in</w:t>
      </w:r>
      <w:r w:rsidR="00C30FB9">
        <w:rPr>
          <w:rFonts w:ascii="Times New Roman" w:hAnsi="Times New Roman" w:cs="Times New Roman"/>
          <w:sz w:val="24"/>
          <w:szCs w:val="24"/>
        </w:rPr>
        <w:t xml:space="preserve"> qualitative research. This is because it is biased, it does not involve every person who is a potential respondent. According to me, a good criterion </w:t>
      </w:r>
      <w:r w:rsidR="009A6B99">
        <w:rPr>
          <w:rFonts w:ascii="Times New Roman" w:hAnsi="Times New Roman" w:cs="Times New Roman"/>
          <w:sz w:val="24"/>
          <w:szCs w:val="24"/>
        </w:rPr>
        <w:t>should</w:t>
      </w:r>
      <w:r w:rsidR="00C30FB9">
        <w:rPr>
          <w:rFonts w:ascii="Times New Roman" w:hAnsi="Times New Roman" w:cs="Times New Roman"/>
          <w:sz w:val="24"/>
          <w:szCs w:val="24"/>
        </w:rPr>
        <w:t xml:space="preserve"> involve as many people as possible who have knowledge </w:t>
      </w:r>
      <w:r w:rsidR="00C30FB9" w:rsidRPr="003B5293">
        <w:rPr>
          <w:rFonts w:ascii="Times New Roman" w:hAnsi="Times New Roman" w:cs="Times New Roman"/>
          <w:noProof/>
          <w:sz w:val="24"/>
          <w:szCs w:val="24"/>
        </w:rPr>
        <w:t>o</w:t>
      </w:r>
      <w:r w:rsidR="003B5293">
        <w:rPr>
          <w:rFonts w:ascii="Times New Roman" w:hAnsi="Times New Roman" w:cs="Times New Roman"/>
          <w:noProof/>
          <w:sz w:val="24"/>
          <w:szCs w:val="24"/>
        </w:rPr>
        <w:t>f</w:t>
      </w:r>
      <w:r w:rsidR="00C30FB9">
        <w:rPr>
          <w:rFonts w:ascii="Times New Roman" w:hAnsi="Times New Roman" w:cs="Times New Roman"/>
          <w:sz w:val="24"/>
          <w:szCs w:val="24"/>
        </w:rPr>
        <w:t xml:space="preserve"> the subject at hand and not just a few people. Also, it is my opinion that results should not be </w:t>
      </w:r>
      <w:r w:rsidR="009A6B99">
        <w:rPr>
          <w:rFonts w:ascii="Times New Roman" w:hAnsi="Times New Roman" w:cs="Times New Roman"/>
          <w:sz w:val="24"/>
          <w:szCs w:val="24"/>
        </w:rPr>
        <w:t>transferred</w:t>
      </w:r>
      <w:r w:rsidR="00C30FB9">
        <w:rPr>
          <w:rFonts w:ascii="Times New Roman" w:hAnsi="Times New Roman" w:cs="Times New Roman"/>
          <w:sz w:val="24"/>
          <w:szCs w:val="24"/>
        </w:rPr>
        <w:t xml:space="preserve"> to different contexts because respondents are different and it is virtually impossible for them to give similar answers. Since the findings of the qualit</w:t>
      </w:r>
      <w:r w:rsidR="004B38E7">
        <w:rPr>
          <w:rFonts w:ascii="Times New Roman" w:hAnsi="Times New Roman" w:cs="Times New Roman"/>
          <w:sz w:val="24"/>
          <w:szCs w:val="24"/>
        </w:rPr>
        <w:t>ative research are specific to</w:t>
      </w:r>
      <w:r w:rsidR="00C30FB9">
        <w:rPr>
          <w:rFonts w:ascii="Times New Roman" w:hAnsi="Times New Roman" w:cs="Times New Roman"/>
          <w:sz w:val="24"/>
          <w:szCs w:val="24"/>
        </w:rPr>
        <w:t xml:space="preserve"> particular individuals and situations, it is wrong to transfer and apply them in </w:t>
      </w:r>
      <w:r w:rsidR="006D1CA1">
        <w:rPr>
          <w:rFonts w:ascii="Times New Roman" w:hAnsi="Times New Roman" w:cs="Times New Roman"/>
          <w:sz w:val="24"/>
          <w:szCs w:val="24"/>
        </w:rPr>
        <w:t xml:space="preserve">other situations and populations. Contexts in which qualitative research data is </w:t>
      </w:r>
      <w:r w:rsidR="006D1CA1">
        <w:rPr>
          <w:rFonts w:ascii="Times New Roman" w:hAnsi="Times New Roman" w:cs="Times New Roman"/>
          <w:sz w:val="24"/>
          <w:szCs w:val="24"/>
        </w:rPr>
        <w:lastRenderedPageBreak/>
        <w:t>collected defines the data and contributes to the interpretation of the data, and therefore this criterion of generalization is limited and should not be used in qualitative research.</w:t>
      </w:r>
    </w:p>
    <w:p w:rsidR="006D1CA1" w:rsidRPr="009A6B99" w:rsidRDefault="00E049D9" w:rsidP="003B5293">
      <w:pPr>
        <w:tabs>
          <w:tab w:val="left" w:pos="3555"/>
        </w:tabs>
        <w:spacing w:line="480" w:lineRule="auto"/>
        <w:jc w:val="center"/>
        <w:rPr>
          <w:rFonts w:ascii="Times New Roman" w:hAnsi="Times New Roman" w:cs="Times New Roman"/>
          <w:b/>
          <w:sz w:val="24"/>
          <w:szCs w:val="24"/>
        </w:rPr>
      </w:pPr>
      <w:r w:rsidRPr="009A6B99">
        <w:rPr>
          <w:rFonts w:ascii="Times New Roman" w:hAnsi="Times New Roman" w:cs="Times New Roman"/>
          <w:b/>
          <w:sz w:val="24"/>
          <w:szCs w:val="24"/>
        </w:rPr>
        <w:t>Dependability</w:t>
      </w:r>
    </w:p>
    <w:p w:rsidR="003B5293" w:rsidRDefault="006D1CA1"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Dependability refers to the stability of </w:t>
      </w:r>
      <w:r w:rsidR="004B38E7">
        <w:rPr>
          <w:rFonts w:ascii="Times New Roman" w:hAnsi="Times New Roman" w:cs="Times New Roman"/>
          <w:sz w:val="24"/>
          <w:szCs w:val="24"/>
        </w:rPr>
        <w:t>findings over time (Shenton</w:t>
      </w:r>
      <w:r w:rsidR="00F700E6">
        <w:rPr>
          <w:rFonts w:ascii="Times New Roman" w:hAnsi="Times New Roman" w:cs="Times New Roman"/>
          <w:sz w:val="24"/>
          <w:szCs w:val="24"/>
        </w:rPr>
        <w:t>,</w:t>
      </w:r>
      <w:r w:rsidR="004B38E7" w:rsidRPr="004B38E7">
        <w:rPr>
          <w:rFonts w:ascii="Times New Roman" w:hAnsi="Times New Roman" w:cs="Times New Roman"/>
          <w:sz w:val="24"/>
          <w:szCs w:val="24"/>
        </w:rPr>
        <w:t>2014).</w:t>
      </w:r>
      <w:r>
        <w:rPr>
          <w:rFonts w:ascii="Times New Roman" w:hAnsi="Times New Roman" w:cs="Times New Roman"/>
          <w:sz w:val="24"/>
          <w:szCs w:val="24"/>
        </w:rPr>
        <w:t xml:space="preserve"> It involves participants evaluating the results or conclusions and the interpretation of the research to ensure that they are supported by the data received from the respondents of the study. </w:t>
      </w:r>
      <w:r w:rsidR="00E049D9">
        <w:rPr>
          <w:rFonts w:ascii="Times New Roman" w:hAnsi="Times New Roman" w:cs="Times New Roman"/>
          <w:sz w:val="24"/>
          <w:szCs w:val="24"/>
        </w:rPr>
        <w:t>Techniques</w:t>
      </w:r>
      <w:r>
        <w:rPr>
          <w:rFonts w:ascii="Times New Roman" w:hAnsi="Times New Roman" w:cs="Times New Roman"/>
          <w:sz w:val="24"/>
          <w:szCs w:val="24"/>
        </w:rPr>
        <w:t xml:space="preserve"> used in this criteria include </w:t>
      </w:r>
      <w:r w:rsidR="00296DEF">
        <w:rPr>
          <w:rFonts w:ascii="Times New Roman" w:hAnsi="Times New Roman" w:cs="Times New Roman"/>
          <w:sz w:val="24"/>
          <w:szCs w:val="24"/>
        </w:rPr>
        <w:t>audit trail, stepwise replication, and code-recode strategy</w:t>
      </w:r>
      <w:r w:rsidR="00E049D9">
        <w:rPr>
          <w:rFonts w:ascii="Times New Roman" w:hAnsi="Times New Roman" w:cs="Times New Roman"/>
          <w:sz w:val="24"/>
          <w:szCs w:val="24"/>
        </w:rPr>
        <w:t>(</w:t>
      </w:r>
      <w:r w:rsidR="00E049D9" w:rsidRPr="0013328C">
        <w:rPr>
          <w:rFonts w:ascii="Times New Roman" w:hAnsi="Times New Roman" w:cs="Times New Roman"/>
          <w:sz w:val="24"/>
          <w:szCs w:val="24"/>
        </w:rPr>
        <w:t>Lincoln</w:t>
      </w:r>
      <w:r w:rsidR="00E049D9">
        <w:rPr>
          <w:rFonts w:ascii="Times New Roman" w:hAnsi="Times New Roman" w:cs="Times New Roman"/>
          <w:sz w:val="24"/>
          <w:szCs w:val="24"/>
        </w:rPr>
        <w:t xml:space="preserve"> et al. 2016)</w:t>
      </w:r>
      <w:r w:rsidR="00296DEF">
        <w:rPr>
          <w:rFonts w:ascii="Times New Roman" w:hAnsi="Times New Roman" w:cs="Times New Roman"/>
          <w:sz w:val="24"/>
          <w:szCs w:val="24"/>
        </w:rPr>
        <w:t xml:space="preserve">. </w:t>
      </w:r>
    </w:p>
    <w:p w:rsidR="006D1CA1" w:rsidRDefault="00296DEF"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In my </w:t>
      </w:r>
      <w:r w:rsidRPr="003B5293">
        <w:rPr>
          <w:rFonts w:ascii="Times New Roman" w:hAnsi="Times New Roman" w:cs="Times New Roman"/>
          <w:noProof/>
          <w:sz w:val="24"/>
          <w:szCs w:val="24"/>
        </w:rPr>
        <w:t>opinion</w:t>
      </w:r>
      <w:r w:rsidR="00E049D9">
        <w:rPr>
          <w:rFonts w:ascii="Times New Roman" w:hAnsi="Times New Roman" w:cs="Times New Roman"/>
          <w:noProof/>
          <w:sz w:val="24"/>
          <w:szCs w:val="24"/>
        </w:rPr>
        <w:t>,</w:t>
      </w:r>
      <w:r>
        <w:rPr>
          <w:rFonts w:ascii="Times New Roman" w:hAnsi="Times New Roman" w:cs="Times New Roman"/>
          <w:sz w:val="24"/>
          <w:szCs w:val="24"/>
        </w:rPr>
        <w:t xml:space="preserve"> this is excellent and reliable criteria </w:t>
      </w:r>
      <w:r w:rsidR="00E049D9">
        <w:rPr>
          <w:rFonts w:ascii="Times New Roman" w:hAnsi="Times New Roman" w:cs="Times New Roman"/>
          <w:noProof/>
          <w:sz w:val="24"/>
          <w:szCs w:val="24"/>
        </w:rPr>
        <w:t>for</w:t>
      </w:r>
      <w:r>
        <w:rPr>
          <w:rFonts w:ascii="Times New Roman" w:hAnsi="Times New Roman" w:cs="Times New Roman"/>
          <w:sz w:val="24"/>
          <w:szCs w:val="24"/>
        </w:rPr>
        <w:t xml:space="preserve"> determining the trustworthiness in qua</w:t>
      </w:r>
      <w:r w:rsidR="0013328C">
        <w:rPr>
          <w:rFonts w:ascii="Times New Roman" w:hAnsi="Times New Roman" w:cs="Times New Roman"/>
          <w:sz w:val="24"/>
          <w:szCs w:val="24"/>
        </w:rPr>
        <w:t xml:space="preserve">litative research because when </w:t>
      </w:r>
      <w:r>
        <w:rPr>
          <w:rFonts w:ascii="Times New Roman" w:hAnsi="Times New Roman" w:cs="Times New Roman"/>
          <w:sz w:val="24"/>
          <w:szCs w:val="24"/>
        </w:rPr>
        <w:t xml:space="preserve">using the audit trail method, the researcher can account for the research decisions and activities. It is therefore difficult for the researcher to cook findings or fake the interpretation because he will not be able to account for it. </w:t>
      </w:r>
      <w:r w:rsidR="0013328C">
        <w:rPr>
          <w:rFonts w:ascii="Times New Roman" w:hAnsi="Times New Roman" w:cs="Times New Roman"/>
          <w:sz w:val="24"/>
          <w:szCs w:val="24"/>
        </w:rPr>
        <w:t>Thus</w:t>
      </w:r>
      <w:r>
        <w:rPr>
          <w:rFonts w:ascii="Times New Roman" w:hAnsi="Times New Roman" w:cs="Times New Roman"/>
          <w:sz w:val="24"/>
          <w:szCs w:val="24"/>
        </w:rPr>
        <w:t xml:space="preserve"> the researcher will collect the right</w:t>
      </w:r>
      <w:r w:rsidR="0013328C">
        <w:rPr>
          <w:rFonts w:ascii="Times New Roman" w:hAnsi="Times New Roman" w:cs="Times New Roman"/>
          <w:sz w:val="24"/>
          <w:szCs w:val="24"/>
        </w:rPr>
        <w:t xml:space="preserve"> information, record and analyze</w:t>
      </w:r>
      <w:r>
        <w:rPr>
          <w:rFonts w:ascii="Times New Roman" w:hAnsi="Times New Roman" w:cs="Times New Roman"/>
          <w:sz w:val="24"/>
          <w:szCs w:val="24"/>
        </w:rPr>
        <w:t xml:space="preserve"> data properly lest the research will be rejected if it does not qualify this test. Also, through stepwise replication, two or more </w:t>
      </w:r>
      <w:r w:rsidR="0013328C">
        <w:rPr>
          <w:rFonts w:ascii="Times New Roman" w:hAnsi="Times New Roman" w:cs="Times New Roman"/>
          <w:sz w:val="24"/>
          <w:szCs w:val="24"/>
        </w:rPr>
        <w:t>researchers</w:t>
      </w:r>
      <w:r>
        <w:rPr>
          <w:rFonts w:ascii="Times New Roman" w:hAnsi="Times New Roman" w:cs="Times New Roman"/>
          <w:sz w:val="24"/>
          <w:szCs w:val="24"/>
        </w:rPr>
        <w:t xml:space="preserve"> can analyze data separately and compare the results, and this makes the research to be trustworthy because all </w:t>
      </w:r>
      <w:r w:rsidR="0013328C">
        <w:rPr>
          <w:rFonts w:ascii="Times New Roman" w:hAnsi="Times New Roman" w:cs="Times New Roman"/>
          <w:sz w:val="24"/>
          <w:szCs w:val="24"/>
        </w:rPr>
        <w:t>inconsistencies</w:t>
      </w:r>
      <w:r>
        <w:rPr>
          <w:rFonts w:ascii="Times New Roman" w:hAnsi="Times New Roman" w:cs="Times New Roman"/>
          <w:sz w:val="24"/>
          <w:szCs w:val="24"/>
        </w:rPr>
        <w:t xml:space="preserve"> can be identified.</w:t>
      </w:r>
    </w:p>
    <w:p w:rsidR="00296DEF" w:rsidRPr="009A6B99" w:rsidRDefault="00E049D9" w:rsidP="003B5293">
      <w:pPr>
        <w:tabs>
          <w:tab w:val="left" w:pos="3555"/>
        </w:tabs>
        <w:spacing w:line="480" w:lineRule="auto"/>
        <w:jc w:val="center"/>
        <w:rPr>
          <w:rFonts w:ascii="Times New Roman" w:hAnsi="Times New Roman" w:cs="Times New Roman"/>
          <w:b/>
          <w:sz w:val="24"/>
          <w:szCs w:val="24"/>
        </w:rPr>
      </w:pPr>
      <w:r w:rsidRPr="009A6B99">
        <w:rPr>
          <w:rFonts w:ascii="Times New Roman" w:hAnsi="Times New Roman" w:cs="Times New Roman"/>
          <w:b/>
          <w:sz w:val="24"/>
          <w:szCs w:val="24"/>
        </w:rPr>
        <w:t>Confirmability</w:t>
      </w:r>
    </w:p>
    <w:p w:rsidR="00296DEF" w:rsidRDefault="00CD4678"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This refers to the degree to which the findings and results of </w:t>
      </w:r>
      <w:r w:rsidR="003B5293">
        <w:rPr>
          <w:rFonts w:ascii="Times New Roman" w:hAnsi="Times New Roman" w:cs="Times New Roman"/>
          <w:sz w:val="24"/>
          <w:szCs w:val="24"/>
        </w:rPr>
        <w:t xml:space="preserve">the </w:t>
      </w:r>
      <w:r w:rsidRPr="003B5293">
        <w:rPr>
          <w:rFonts w:ascii="Times New Roman" w:hAnsi="Times New Roman" w:cs="Times New Roman"/>
          <w:noProof/>
          <w:sz w:val="24"/>
          <w:szCs w:val="24"/>
        </w:rPr>
        <w:t>research</w:t>
      </w:r>
      <w:r>
        <w:rPr>
          <w:rFonts w:ascii="Times New Roman" w:hAnsi="Times New Roman" w:cs="Times New Roman"/>
          <w:sz w:val="24"/>
          <w:szCs w:val="24"/>
        </w:rPr>
        <w:t xml:space="preserve"> could be confirmed by other researchers</w:t>
      </w:r>
      <w:r w:rsidR="00E049D9">
        <w:rPr>
          <w:rFonts w:ascii="Times New Roman" w:hAnsi="Times New Roman" w:cs="Times New Roman"/>
          <w:sz w:val="24"/>
          <w:szCs w:val="24"/>
        </w:rPr>
        <w:t>(Cope, 2014).</w:t>
      </w:r>
      <w:r>
        <w:rPr>
          <w:rFonts w:ascii="Times New Roman" w:hAnsi="Times New Roman" w:cs="Times New Roman"/>
          <w:sz w:val="24"/>
          <w:szCs w:val="24"/>
        </w:rPr>
        <w:t xml:space="preserve"> In my view, this is not a good </w:t>
      </w:r>
      <w:r w:rsidRPr="003B5293">
        <w:rPr>
          <w:rFonts w:ascii="Times New Roman" w:hAnsi="Times New Roman" w:cs="Times New Roman"/>
          <w:noProof/>
          <w:sz w:val="24"/>
          <w:szCs w:val="24"/>
        </w:rPr>
        <w:t>criteri</w:t>
      </w:r>
      <w:r w:rsidR="003B5293">
        <w:rPr>
          <w:rFonts w:ascii="Times New Roman" w:hAnsi="Times New Roman" w:cs="Times New Roman"/>
          <w:noProof/>
          <w:sz w:val="24"/>
          <w:szCs w:val="24"/>
        </w:rPr>
        <w:t>on</w:t>
      </w:r>
      <w:r>
        <w:rPr>
          <w:rFonts w:ascii="Times New Roman" w:hAnsi="Times New Roman" w:cs="Times New Roman"/>
          <w:sz w:val="24"/>
          <w:szCs w:val="24"/>
        </w:rPr>
        <w:t xml:space="preserve"> for determining the trustworthiness of qualitative research because it can lead to bias. It is challenging to establish the objectivity of the researcher. Biases and preferences in human beings are inevitable, and this makes this criterion to have this weakness. The other </w:t>
      </w:r>
      <w:r w:rsidR="00E049D9">
        <w:rPr>
          <w:rFonts w:ascii="Times New Roman" w:hAnsi="Times New Roman" w:cs="Times New Roman"/>
          <w:sz w:val="24"/>
          <w:szCs w:val="24"/>
        </w:rPr>
        <w:t>researchers</w:t>
      </w:r>
      <w:r>
        <w:rPr>
          <w:rFonts w:ascii="Times New Roman" w:hAnsi="Times New Roman" w:cs="Times New Roman"/>
          <w:sz w:val="24"/>
          <w:szCs w:val="24"/>
        </w:rPr>
        <w:t xml:space="preserve"> who are to confirm the findings could be</w:t>
      </w:r>
      <w:r w:rsidR="009424C5">
        <w:rPr>
          <w:rFonts w:ascii="Times New Roman" w:hAnsi="Times New Roman" w:cs="Times New Roman"/>
          <w:sz w:val="24"/>
          <w:szCs w:val="24"/>
        </w:rPr>
        <w:t xml:space="preserve"> b</w:t>
      </w:r>
      <w:r w:rsidR="005A3B18">
        <w:rPr>
          <w:rFonts w:ascii="Times New Roman" w:hAnsi="Times New Roman" w:cs="Times New Roman"/>
          <w:sz w:val="24"/>
          <w:szCs w:val="24"/>
        </w:rPr>
        <w:t>iased towards a specific field or individual.</w:t>
      </w:r>
    </w:p>
    <w:p w:rsidR="009424C5" w:rsidRPr="009A6B99" w:rsidRDefault="00E049D9" w:rsidP="003B5293">
      <w:pPr>
        <w:tabs>
          <w:tab w:val="left" w:pos="3555"/>
        </w:tabs>
        <w:spacing w:line="480" w:lineRule="auto"/>
        <w:jc w:val="center"/>
        <w:rPr>
          <w:rFonts w:ascii="Times New Roman" w:hAnsi="Times New Roman" w:cs="Times New Roman"/>
          <w:b/>
          <w:sz w:val="24"/>
          <w:szCs w:val="24"/>
        </w:rPr>
      </w:pPr>
      <w:r w:rsidRPr="009A6B99">
        <w:rPr>
          <w:rFonts w:ascii="Times New Roman" w:hAnsi="Times New Roman" w:cs="Times New Roman"/>
          <w:b/>
          <w:sz w:val="24"/>
          <w:szCs w:val="24"/>
        </w:rPr>
        <w:lastRenderedPageBreak/>
        <w:t>Conclusion</w:t>
      </w:r>
    </w:p>
    <w:p w:rsidR="009424C5" w:rsidRDefault="00E049D9"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 xml:space="preserve">     To sum it up, in my view</w:t>
      </w:r>
      <w:r w:rsidR="003B5293">
        <w:rPr>
          <w:rFonts w:ascii="Times New Roman" w:hAnsi="Times New Roman" w:cs="Times New Roman"/>
          <w:sz w:val="24"/>
          <w:szCs w:val="24"/>
        </w:rPr>
        <w:t>,</w:t>
      </w:r>
      <w:r w:rsidRPr="003B5293">
        <w:rPr>
          <w:rFonts w:ascii="Times New Roman" w:hAnsi="Times New Roman" w:cs="Times New Roman"/>
          <w:noProof/>
          <w:sz w:val="24"/>
          <w:szCs w:val="24"/>
        </w:rPr>
        <w:t>not</w:t>
      </w:r>
      <w:r>
        <w:rPr>
          <w:rFonts w:ascii="Times New Roman" w:hAnsi="Times New Roman" w:cs="Times New Roman"/>
          <w:sz w:val="24"/>
          <w:szCs w:val="24"/>
        </w:rPr>
        <w:t xml:space="preserve"> all the criteria identified by Lincoln and Guba justify qualitative research to be rigorous. Criteria such as </w:t>
      </w:r>
      <w:r w:rsidRPr="00F700E6">
        <w:rPr>
          <w:rFonts w:ascii="Times New Roman" w:hAnsi="Times New Roman" w:cs="Times New Roman"/>
          <w:noProof/>
          <w:sz w:val="24"/>
          <w:szCs w:val="24"/>
        </w:rPr>
        <w:t>confirmability</w:t>
      </w:r>
      <w:r>
        <w:rPr>
          <w:rFonts w:ascii="Times New Roman" w:hAnsi="Times New Roman" w:cs="Times New Roman"/>
          <w:sz w:val="24"/>
          <w:szCs w:val="24"/>
        </w:rPr>
        <w:t xml:space="preserve"> and transferability are not reliable at all to determine the trustworthiness in qualitative research. Therefore, as far as I am concerned, meeting the four criteria does not justify qualitative research to be rigorous because two of them are not reliable.</w:t>
      </w:r>
    </w:p>
    <w:p w:rsidR="00296DEF" w:rsidRDefault="00296DEF"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B33B8A" w:rsidRDefault="00B33B8A" w:rsidP="00677141">
      <w:pPr>
        <w:tabs>
          <w:tab w:val="left" w:pos="3555"/>
        </w:tabs>
        <w:rPr>
          <w:rFonts w:ascii="Times New Roman" w:hAnsi="Times New Roman" w:cs="Times New Roman"/>
          <w:sz w:val="24"/>
          <w:szCs w:val="24"/>
        </w:rPr>
      </w:pPr>
    </w:p>
    <w:p w:rsidR="0013328C" w:rsidRDefault="0013328C" w:rsidP="0013328C">
      <w:pPr>
        <w:tabs>
          <w:tab w:val="left" w:pos="3555"/>
        </w:tabs>
        <w:rPr>
          <w:rFonts w:ascii="Times New Roman" w:hAnsi="Times New Roman" w:cs="Times New Roman"/>
          <w:sz w:val="24"/>
          <w:szCs w:val="24"/>
        </w:rPr>
      </w:pPr>
    </w:p>
    <w:p w:rsidR="00203505" w:rsidRDefault="00203505" w:rsidP="0013328C">
      <w:pPr>
        <w:tabs>
          <w:tab w:val="left" w:pos="3555"/>
        </w:tabs>
        <w:rPr>
          <w:rFonts w:ascii="Times New Roman" w:hAnsi="Times New Roman" w:cs="Times New Roman"/>
          <w:sz w:val="24"/>
          <w:szCs w:val="24"/>
        </w:rPr>
      </w:pPr>
    </w:p>
    <w:p w:rsidR="003B5293" w:rsidRDefault="003B5293" w:rsidP="00203505">
      <w:pPr>
        <w:tabs>
          <w:tab w:val="left" w:pos="3555"/>
        </w:tabs>
        <w:jc w:val="center"/>
        <w:rPr>
          <w:rFonts w:ascii="Times New Roman" w:hAnsi="Times New Roman" w:cs="Times New Roman"/>
          <w:b/>
          <w:sz w:val="24"/>
          <w:szCs w:val="24"/>
        </w:rPr>
      </w:pPr>
    </w:p>
    <w:p w:rsidR="00F700E6" w:rsidRDefault="00F700E6" w:rsidP="00203505">
      <w:pPr>
        <w:tabs>
          <w:tab w:val="left" w:pos="3555"/>
        </w:tabs>
        <w:jc w:val="center"/>
        <w:rPr>
          <w:rFonts w:ascii="Times New Roman" w:hAnsi="Times New Roman" w:cs="Times New Roman"/>
          <w:b/>
          <w:sz w:val="24"/>
          <w:szCs w:val="24"/>
        </w:rPr>
      </w:pPr>
    </w:p>
    <w:p w:rsidR="00F700E6" w:rsidRDefault="00F700E6" w:rsidP="00203505">
      <w:pPr>
        <w:tabs>
          <w:tab w:val="left" w:pos="3555"/>
        </w:tabs>
        <w:jc w:val="center"/>
        <w:rPr>
          <w:rFonts w:ascii="Times New Roman" w:hAnsi="Times New Roman" w:cs="Times New Roman"/>
          <w:b/>
          <w:sz w:val="24"/>
          <w:szCs w:val="24"/>
        </w:rPr>
      </w:pPr>
    </w:p>
    <w:p w:rsidR="00203505" w:rsidRPr="00203505" w:rsidRDefault="00E049D9" w:rsidP="00F700E6">
      <w:pPr>
        <w:tabs>
          <w:tab w:val="left" w:pos="3555"/>
        </w:tabs>
        <w:spacing w:line="480" w:lineRule="auto"/>
        <w:jc w:val="center"/>
        <w:rPr>
          <w:rFonts w:ascii="Times New Roman" w:hAnsi="Times New Roman" w:cs="Times New Roman"/>
          <w:b/>
          <w:sz w:val="24"/>
          <w:szCs w:val="24"/>
        </w:rPr>
      </w:pPr>
      <w:r w:rsidRPr="00203505">
        <w:rPr>
          <w:rFonts w:ascii="Times New Roman" w:hAnsi="Times New Roman" w:cs="Times New Roman"/>
          <w:b/>
          <w:sz w:val="24"/>
          <w:szCs w:val="24"/>
        </w:rPr>
        <w:t>References</w:t>
      </w:r>
      <w:bookmarkStart w:id="0" w:name="_GoBack"/>
      <w:bookmarkEnd w:id="0"/>
    </w:p>
    <w:p w:rsidR="003B5293" w:rsidRDefault="00E049D9" w:rsidP="00F700E6">
      <w:pPr>
        <w:spacing w:line="480" w:lineRule="auto"/>
        <w:ind w:left="720" w:hanging="720"/>
        <w:rPr>
          <w:rFonts w:ascii="Times New Roman" w:hAnsi="Times New Roman" w:cs="Times New Roman"/>
          <w:sz w:val="24"/>
          <w:szCs w:val="24"/>
        </w:rPr>
      </w:pPr>
      <w:r w:rsidRPr="00DD0539">
        <w:rPr>
          <w:rFonts w:ascii="Times New Roman" w:hAnsi="Times New Roman" w:cs="Times New Roman"/>
          <w:sz w:val="24"/>
          <w:szCs w:val="24"/>
        </w:rPr>
        <w:lastRenderedPageBreak/>
        <w:t>Cope, D. G. (2014, January). Methods and meanings: credibility and trustworthin</w:t>
      </w:r>
      <w:r>
        <w:rPr>
          <w:rFonts w:ascii="Times New Roman" w:hAnsi="Times New Roman" w:cs="Times New Roman"/>
          <w:sz w:val="24"/>
          <w:szCs w:val="24"/>
        </w:rPr>
        <w:t xml:space="preserve">ess of qualitative research. </w:t>
      </w:r>
    </w:p>
    <w:p w:rsidR="003B5293" w:rsidRDefault="00E049D9" w:rsidP="003B5293">
      <w:pPr>
        <w:spacing w:line="480" w:lineRule="auto"/>
        <w:ind w:left="720" w:hanging="720"/>
        <w:rPr>
          <w:rFonts w:ascii="Times New Roman" w:hAnsi="Times New Roman" w:cs="Times New Roman"/>
          <w:sz w:val="24"/>
          <w:szCs w:val="24"/>
        </w:rPr>
      </w:pPr>
      <w:r w:rsidRPr="00DD0539">
        <w:rPr>
          <w:rFonts w:ascii="Times New Roman" w:hAnsi="Times New Roman" w:cs="Times New Roman"/>
          <w:sz w:val="24"/>
          <w:szCs w:val="24"/>
        </w:rPr>
        <w:t>Denzi</w:t>
      </w:r>
      <w:r>
        <w:rPr>
          <w:rFonts w:ascii="Times New Roman" w:hAnsi="Times New Roman" w:cs="Times New Roman"/>
          <w:sz w:val="24"/>
          <w:szCs w:val="24"/>
        </w:rPr>
        <w:t>n, N. K., &amp; Lincoln, Y. S. (2016</w:t>
      </w:r>
      <w:r w:rsidRPr="00DD0539">
        <w:rPr>
          <w:rFonts w:ascii="Times New Roman" w:hAnsi="Times New Roman" w:cs="Times New Roman"/>
          <w:sz w:val="24"/>
          <w:szCs w:val="24"/>
        </w:rPr>
        <w:t>). </w:t>
      </w:r>
      <w:r w:rsidRPr="00DD0539">
        <w:rPr>
          <w:rFonts w:ascii="Times New Roman" w:hAnsi="Times New Roman" w:cs="Times New Roman"/>
          <w:i/>
          <w:iCs/>
          <w:sz w:val="24"/>
          <w:szCs w:val="24"/>
        </w:rPr>
        <w:t>a handbook of qualitative research</w:t>
      </w:r>
      <w:r w:rsidRPr="00DD0539">
        <w:rPr>
          <w:rFonts w:ascii="Times New Roman" w:hAnsi="Times New Roman" w:cs="Times New Roman"/>
          <w:sz w:val="24"/>
          <w:szCs w:val="24"/>
        </w:rPr>
        <w:t xml:space="preserve">. Sage publications, </w:t>
      </w:r>
      <w:r>
        <w:rPr>
          <w:rFonts w:ascii="Times New Roman" w:hAnsi="Times New Roman" w:cs="Times New Roman"/>
          <w:noProof/>
          <w:sz w:val="24"/>
          <w:szCs w:val="24"/>
        </w:rPr>
        <w:t>I</w:t>
      </w:r>
      <w:r w:rsidRPr="003B5293">
        <w:rPr>
          <w:rFonts w:ascii="Times New Roman" w:hAnsi="Times New Roman" w:cs="Times New Roman"/>
          <w:noProof/>
          <w:sz w:val="24"/>
          <w:szCs w:val="24"/>
        </w:rPr>
        <w:t>nc</w:t>
      </w:r>
      <w:r w:rsidRPr="00DD0539">
        <w:rPr>
          <w:rFonts w:ascii="Times New Roman" w:hAnsi="Times New Roman" w:cs="Times New Roman"/>
          <w:sz w:val="24"/>
          <w:szCs w:val="24"/>
        </w:rPr>
        <w:t>.</w:t>
      </w:r>
    </w:p>
    <w:p w:rsidR="003B5293" w:rsidRDefault="00E049D9" w:rsidP="003B5293">
      <w:pPr>
        <w:spacing w:line="480" w:lineRule="auto"/>
        <w:ind w:left="720" w:hanging="720"/>
        <w:rPr>
          <w:rFonts w:ascii="Times New Roman" w:hAnsi="Times New Roman" w:cs="Times New Roman"/>
          <w:sz w:val="24"/>
          <w:szCs w:val="24"/>
        </w:rPr>
      </w:pPr>
      <w:r w:rsidRPr="00DD0539">
        <w:rPr>
          <w:rFonts w:ascii="Times New Roman" w:hAnsi="Times New Roman" w:cs="Times New Roman"/>
          <w:sz w:val="24"/>
          <w:szCs w:val="24"/>
        </w:rPr>
        <w:t>Gu</w:t>
      </w:r>
      <w:r>
        <w:rPr>
          <w:rFonts w:ascii="Times New Roman" w:hAnsi="Times New Roman" w:cs="Times New Roman"/>
          <w:sz w:val="24"/>
          <w:szCs w:val="24"/>
        </w:rPr>
        <w:t>ba, E. G., &amp; Lincoln, Y. S. (201</w:t>
      </w:r>
      <w:r w:rsidRPr="00DD0539">
        <w:rPr>
          <w:rFonts w:ascii="Times New Roman" w:hAnsi="Times New Roman" w:cs="Times New Roman"/>
          <w:sz w:val="24"/>
          <w:szCs w:val="24"/>
        </w:rPr>
        <w:t>4). Competing paradigms in qualitative research. </w:t>
      </w:r>
      <w:r w:rsidRPr="00DD0539">
        <w:rPr>
          <w:rFonts w:ascii="Times New Roman" w:hAnsi="Times New Roman" w:cs="Times New Roman"/>
          <w:i/>
          <w:iCs/>
          <w:sz w:val="24"/>
          <w:szCs w:val="24"/>
        </w:rPr>
        <w:t>Handbook of qualitative research</w:t>
      </w:r>
      <w:r w:rsidRPr="00DD0539">
        <w:rPr>
          <w:rFonts w:ascii="Times New Roman" w:hAnsi="Times New Roman" w:cs="Times New Roman"/>
          <w:sz w:val="24"/>
          <w:szCs w:val="24"/>
        </w:rPr>
        <w:t>, </w:t>
      </w:r>
      <w:r w:rsidRPr="00DD0539">
        <w:rPr>
          <w:rFonts w:ascii="Times New Roman" w:hAnsi="Times New Roman" w:cs="Times New Roman"/>
          <w:i/>
          <w:iCs/>
          <w:sz w:val="24"/>
          <w:szCs w:val="24"/>
        </w:rPr>
        <w:t>2</w:t>
      </w:r>
      <w:r w:rsidRPr="00DD0539">
        <w:rPr>
          <w:rFonts w:ascii="Times New Roman" w:hAnsi="Times New Roman" w:cs="Times New Roman"/>
          <w:sz w:val="24"/>
          <w:szCs w:val="24"/>
        </w:rPr>
        <w:t>(163-194), 105.</w:t>
      </w:r>
    </w:p>
    <w:p w:rsidR="003B5293" w:rsidRDefault="00E049D9" w:rsidP="003B5293">
      <w:pPr>
        <w:tabs>
          <w:tab w:val="left" w:pos="3555"/>
        </w:tabs>
        <w:spacing w:line="480" w:lineRule="auto"/>
        <w:rPr>
          <w:rFonts w:ascii="Times New Roman" w:hAnsi="Times New Roman" w:cs="Times New Roman"/>
          <w:sz w:val="24"/>
          <w:szCs w:val="24"/>
        </w:rPr>
      </w:pPr>
      <w:r>
        <w:rPr>
          <w:rFonts w:ascii="Times New Roman" w:hAnsi="Times New Roman" w:cs="Times New Roman"/>
          <w:sz w:val="24"/>
          <w:szCs w:val="24"/>
        </w:rPr>
        <w:t>Krefting, L. (201</w:t>
      </w:r>
      <w:r w:rsidRPr="00DD0539">
        <w:rPr>
          <w:rFonts w:ascii="Times New Roman" w:hAnsi="Times New Roman" w:cs="Times New Roman"/>
          <w:sz w:val="24"/>
          <w:szCs w:val="24"/>
        </w:rPr>
        <w:t>1). Rigor in qualitative research: The assessment of trustworthiness. </w:t>
      </w:r>
    </w:p>
    <w:p w:rsidR="003B5293" w:rsidRPr="00DD0539" w:rsidRDefault="00E049D9" w:rsidP="003B5293">
      <w:pPr>
        <w:spacing w:line="480" w:lineRule="auto"/>
        <w:ind w:left="720" w:hanging="720"/>
        <w:rPr>
          <w:rFonts w:ascii="Times New Roman" w:hAnsi="Times New Roman" w:cs="Times New Roman"/>
          <w:sz w:val="24"/>
          <w:szCs w:val="24"/>
        </w:rPr>
      </w:pPr>
      <w:r w:rsidRPr="00DD0539">
        <w:rPr>
          <w:rFonts w:ascii="Times New Roman" w:hAnsi="Times New Roman" w:cs="Times New Roman"/>
          <w:sz w:val="24"/>
          <w:szCs w:val="24"/>
        </w:rPr>
        <w:t>Lincoln, Y. S., Lynham, S. A.,</w:t>
      </w:r>
      <w:r>
        <w:rPr>
          <w:rFonts w:ascii="Times New Roman" w:hAnsi="Times New Roman" w:cs="Times New Roman"/>
          <w:sz w:val="24"/>
          <w:szCs w:val="24"/>
        </w:rPr>
        <w:t>&amp;Guba, E. G. (2016</w:t>
      </w:r>
      <w:r w:rsidRPr="00DD0539">
        <w:rPr>
          <w:rFonts w:ascii="Times New Roman" w:hAnsi="Times New Roman" w:cs="Times New Roman"/>
          <w:sz w:val="24"/>
          <w:szCs w:val="24"/>
        </w:rPr>
        <w:t xml:space="preserve">). Paradigmatic controversies, contradictions, and emerging </w:t>
      </w:r>
      <w:r w:rsidRPr="003B5293">
        <w:rPr>
          <w:rFonts w:ascii="Times New Roman" w:hAnsi="Times New Roman" w:cs="Times New Roman"/>
          <w:noProof/>
          <w:sz w:val="24"/>
          <w:szCs w:val="24"/>
        </w:rPr>
        <w:t>confluences</w:t>
      </w:r>
      <w:r w:rsidRPr="00DD0539">
        <w:rPr>
          <w:rFonts w:ascii="Times New Roman" w:hAnsi="Times New Roman" w:cs="Times New Roman"/>
          <w:sz w:val="24"/>
          <w:szCs w:val="24"/>
        </w:rPr>
        <w:t xml:space="preserve"> revisited. </w:t>
      </w:r>
    </w:p>
    <w:p w:rsidR="003B5293" w:rsidRDefault="00E049D9" w:rsidP="003B52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Shenton, A. K. (201</w:t>
      </w:r>
      <w:r w:rsidRPr="00DD0539">
        <w:rPr>
          <w:rFonts w:ascii="Times New Roman" w:hAnsi="Times New Roman" w:cs="Times New Roman"/>
          <w:sz w:val="24"/>
          <w:szCs w:val="24"/>
        </w:rPr>
        <w:t>4). Strategies for ensuring trustworthiness in qualitative research projects. </w:t>
      </w:r>
    </w:p>
    <w:sectPr w:rsidR="003B5293" w:rsidSect="00F700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DA8" w:rsidRDefault="00C73DA8" w:rsidP="00F700E6">
      <w:pPr>
        <w:spacing w:after="0" w:line="240" w:lineRule="auto"/>
      </w:pPr>
      <w:r>
        <w:separator/>
      </w:r>
    </w:p>
  </w:endnote>
  <w:endnote w:type="continuationSeparator" w:id="1">
    <w:p w:rsidR="00C73DA8" w:rsidRDefault="00C73DA8" w:rsidP="00F70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DA8" w:rsidRDefault="00C73DA8" w:rsidP="00F700E6">
      <w:pPr>
        <w:spacing w:after="0" w:line="240" w:lineRule="auto"/>
      </w:pPr>
      <w:r>
        <w:separator/>
      </w:r>
    </w:p>
  </w:footnote>
  <w:footnote w:type="continuationSeparator" w:id="1">
    <w:p w:rsidR="00C73DA8" w:rsidRDefault="00C73DA8" w:rsidP="00F700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3932395"/>
      <w:docPartObj>
        <w:docPartGallery w:val="Page Numbers (Top of Page)"/>
        <w:docPartUnique/>
      </w:docPartObj>
    </w:sdtPr>
    <w:sdtEndPr>
      <w:rPr>
        <w:noProof/>
      </w:rPr>
    </w:sdtEndPr>
    <w:sdtContent>
      <w:p w:rsidR="00F700E6" w:rsidRDefault="00F700E6">
        <w:pPr>
          <w:pStyle w:val="Header"/>
          <w:jc w:val="right"/>
        </w:pPr>
        <w:r>
          <w:t xml:space="preserve">CRITERIA FOR TRUSTWORTHINESS                                                                                                                            </w:t>
        </w:r>
        <w:r w:rsidR="0051208B">
          <w:fldChar w:fldCharType="begin"/>
        </w:r>
        <w:r>
          <w:instrText xml:space="preserve"> PAGE   \* MERGEFORMAT </w:instrText>
        </w:r>
        <w:r w:rsidR="0051208B">
          <w:fldChar w:fldCharType="separate"/>
        </w:r>
        <w:r w:rsidR="00D247F1">
          <w:rPr>
            <w:noProof/>
          </w:rPr>
          <w:t>2</w:t>
        </w:r>
        <w:r w:rsidR="0051208B">
          <w:rPr>
            <w:noProof/>
          </w:rPr>
          <w:fldChar w:fldCharType="end"/>
        </w:r>
      </w:p>
    </w:sdtContent>
  </w:sdt>
  <w:p w:rsidR="00F700E6" w:rsidRDefault="00F700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E6" w:rsidRDefault="00F700E6">
    <w:pPr>
      <w:pStyle w:val="Header"/>
    </w:pPr>
    <w:r>
      <w:t>Running head: CRITERIA FOR TRUSTWORTHINESS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M2NDW0NLCwMDIyMjNR0lEKTi0uzszPAykwqgUAjaLRjCwAAAA="/>
  </w:docVars>
  <w:rsids>
    <w:rsidRoot w:val="00677141"/>
    <w:rsid w:val="00030613"/>
    <w:rsid w:val="00084D01"/>
    <w:rsid w:val="000B586C"/>
    <w:rsid w:val="000E5DDC"/>
    <w:rsid w:val="0013328C"/>
    <w:rsid w:val="00147DF0"/>
    <w:rsid w:val="00180719"/>
    <w:rsid w:val="00203505"/>
    <w:rsid w:val="00296DEF"/>
    <w:rsid w:val="00344F1A"/>
    <w:rsid w:val="003B5293"/>
    <w:rsid w:val="004B38E7"/>
    <w:rsid w:val="0051208B"/>
    <w:rsid w:val="00530A5F"/>
    <w:rsid w:val="0053167D"/>
    <w:rsid w:val="005A3B18"/>
    <w:rsid w:val="00673FF0"/>
    <w:rsid w:val="00677141"/>
    <w:rsid w:val="006D1CA1"/>
    <w:rsid w:val="008470FA"/>
    <w:rsid w:val="00853146"/>
    <w:rsid w:val="009424C5"/>
    <w:rsid w:val="009A6B99"/>
    <w:rsid w:val="00B33B8A"/>
    <w:rsid w:val="00C30FB9"/>
    <w:rsid w:val="00C4247D"/>
    <w:rsid w:val="00C73DA8"/>
    <w:rsid w:val="00CD4678"/>
    <w:rsid w:val="00D07503"/>
    <w:rsid w:val="00D247F1"/>
    <w:rsid w:val="00DD0539"/>
    <w:rsid w:val="00E049D9"/>
    <w:rsid w:val="00F700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0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141"/>
  </w:style>
  <w:style w:type="paragraph" w:styleId="Footer">
    <w:name w:val="footer"/>
    <w:basedOn w:val="Normal"/>
    <w:link w:val="FooterChar"/>
    <w:uiPriority w:val="99"/>
    <w:unhideWhenUsed/>
    <w:rsid w:val="00677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1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2018-11-10T17:48:00Z</dcterms:created>
  <dcterms:modified xsi:type="dcterms:W3CDTF">2018-11-10T17:48:00Z</dcterms:modified>
</cp:coreProperties>
</file>